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Pr="003F7812" w:rsidR="006E797E" w:rsidP="006E797E" w:rsidRDefault="006E797E" w14:paraId="358EC211" w14:textId="3F56860F">
      <w:pPr>
        <w:rPr>
          <w:rFonts w:cs="Arial"/>
          <w:b w:val="1"/>
          <w:bCs w:val="1"/>
          <w:sz w:val="24"/>
          <w:szCs w:val="24"/>
        </w:rPr>
      </w:pPr>
      <w:bookmarkStart w:name="_Int_aInuASVC" w:id="1904043441"/>
      <w:r w:rsidRPr="0A7E2CD9" w:rsidR="006E797E">
        <w:rPr>
          <w:rFonts w:cs="Arial"/>
          <w:b w:val="1"/>
          <w:bCs w:val="1"/>
          <w:sz w:val="24"/>
          <w:szCs w:val="24"/>
        </w:rPr>
        <w:t xml:space="preserve">Assessment </w:t>
      </w:r>
      <w:r w:rsidRPr="0A7E2CD9" w:rsidR="60B5B951">
        <w:rPr>
          <w:rFonts w:cs="Arial"/>
          <w:b w:val="1"/>
          <w:bCs w:val="1"/>
          <w:sz w:val="24"/>
          <w:szCs w:val="24"/>
        </w:rPr>
        <w:t>B</w:t>
      </w:r>
      <w:r w:rsidRPr="0A7E2CD9" w:rsidR="006E797E">
        <w:rPr>
          <w:rFonts w:cs="Arial"/>
          <w:b w:val="1"/>
          <w:bCs w:val="1"/>
          <w:sz w:val="24"/>
          <w:szCs w:val="24"/>
        </w:rPr>
        <w:t xml:space="preserve">: Marking </w:t>
      </w:r>
      <w:r w:rsidRPr="0A7E2CD9" w:rsidR="0048541B">
        <w:rPr>
          <w:rFonts w:cs="Arial"/>
          <w:b w:val="1"/>
          <w:bCs w:val="1"/>
          <w:sz w:val="24"/>
          <w:szCs w:val="24"/>
        </w:rPr>
        <w:t>r</w:t>
      </w:r>
      <w:r w:rsidRPr="0A7E2CD9" w:rsidR="006E797E">
        <w:rPr>
          <w:rFonts w:cs="Arial"/>
          <w:b w:val="1"/>
          <w:bCs w:val="1"/>
          <w:sz w:val="24"/>
          <w:szCs w:val="24"/>
        </w:rPr>
        <w:t>ubric</w:t>
      </w:r>
      <w:bookmarkEnd w:id="1904043441"/>
    </w:p>
    <w:p w:rsidRPr="003F7812" w:rsidR="006E797E" w:rsidRDefault="006E797E" w14:paraId="05A5BA85" w14:textId="77777777" w14:noSpellErr="1">
      <w:pPr>
        <w:rPr>
          <w:rFonts w:cs="Arial"/>
          <w:sz w:val="24"/>
          <w:szCs w:val="24"/>
        </w:rPr>
      </w:pPr>
    </w:p>
    <w:tbl>
      <w:tblPr>
        <w:tblW w:w="1440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2880"/>
        <w:gridCol w:w="2880"/>
        <w:gridCol w:w="2880"/>
      </w:tblGrid>
      <w:tr w:rsidRPr="003F7812" w:rsidR="00841305" w:rsidTr="0A7E2CD9" w14:paraId="386401A6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7D6A3AE7" w14:textId="77777777" w14:noSpellErr="1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6F62BBBB" w14:textId="77A266F0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D</w:t>
            </w:r>
            <w:r w:rsidRPr="0A5E7FF8" w:rsidR="003F7812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–</w:t>
            </w:r>
            <w:r w:rsidRPr="0A5E7FF8" w:rsidR="00841305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E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39C8F30A" w14:textId="77777777" w14:noSpellErr="1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C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6D209515" w14:textId="77777777" w14:noSpellErr="1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B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1604274A" w14:textId="5EE2E08C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A</w:t>
            </w:r>
            <w:r w:rsidRPr="0A5E7FF8" w:rsidR="003F7812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–</w:t>
            </w:r>
            <w:r w:rsidRPr="0A5E7FF8" w:rsidR="00841305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A*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3F7812" w:rsidR="00841305" w:rsidTr="0A7E2CD9" w14:paraId="2F2C5F81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6FA006E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E1 Convey technical information to different audiences</w:t>
            </w:r>
            <w:r w:rsidRPr="0A7E2CD9" w:rsidR="00841305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6934F42D" w14:textId="1E2E3B7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Pr="00E51534"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2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5</w:t>
            </w:r>
            <w:r w:rsidRPr="003F7812" w:rsidR="00841305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2F8847B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inaccurate.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1A347B3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6A66F1B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0A5427C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accurate.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598650B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10D32D0A" w14:textId="4FB66B08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Attempt to address audience in appropriate tone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register.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107380B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accurate.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A1DF38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A135B7B" w14:textId="2C4BB89B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appropriate tone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43A9395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 technical information.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4E09157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4D898126" w14:textId="3C882A73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tone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3F7812" w:rsidR="00841305" w:rsidTr="0A7E2CD9" w14:paraId="66E74552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5458A36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E2 Present information and ideas</w:t>
            </w:r>
            <w:r w:rsidRPr="0A7E2CD9" w:rsidR="00841305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678110C3" w14:textId="2FEB9F50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Pr="00E51534"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2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5</w:t>
            </w:r>
            <w:r w:rsidRPr="003F7812" w:rsidR="00841305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5D6CF61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Simple presentation of basic concepts.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38297D63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Attempt to present ideas and information appropriately.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2ABC1F2D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 and engaging presentation of ideas and information.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0E04BD8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 and persuasive presentation of ideas and information.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3F7812" w:rsidR="00841305" w:rsidTr="0A7E2CD9" w14:paraId="4D83F86B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515B48DC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E3 Create texts for different purposes and audiences</w:t>
            </w:r>
            <w:r w:rsidRPr="0A7E2CD9" w:rsidR="00841305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606F33E" w14:textId="7142413E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Pr="00E51534"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3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4</w:t>
            </w:r>
            <w:r w:rsidRPr="003F7812" w:rsidR="00841305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43AE6AC3" w14:textId="25D4DD46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purpose, using limited structural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>and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1542A17F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83A32C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2BBA7ACC" w14:textId="5A8A71BF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Attempt to use appropriate structural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 for text type.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C05A5AC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6FB18ED9" w14:textId="1532A084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Attempt to address audience in appropriate tone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register.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09C21318" w14:textId="1B578DCD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text created, successfully using appropriate structural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756347B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7CC37366" w14:textId="28CF6BD6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appropriate tone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712EFF2C" w14:textId="41A5F008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text created, crafted consciously for its specified purpose, employing appropriate structural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300233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7539B92" w14:textId="21F3B2B9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tone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3F7812" w:rsidR="00841305" w:rsidTr="0A7E2CD9" w14:paraId="0FB8B0E6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5ADE0C8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E4 Summarise information/ideas</w:t>
            </w:r>
            <w:r w:rsidRPr="0A7E2CD9" w:rsidR="00841305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13940B03" w14:textId="6A6F47FE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Pr="00E51534"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1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6</w:t>
            </w:r>
            <w:r w:rsidRPr="003F7812" w:rsidR="00841305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17735C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4555E16A" w14:textId="0A573058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Key information </w:t>
            </w:r>
            <w:r w:rsidRPr="0A5E7FF8" w:rsidR="008F1BDB">
              <w:rPr>
                <w:rFonts w:eastAsia="Times New Roman" w:cs="Arial"/>
                <w:sz w:val="24"/>
                <w:szCs w:val="24"/>
                <w:lang w:val="en-US" w:eastAsia="en-GB"/>
              </w:rPr>
              <w:t>missing.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0AB5711C" w14:textId="7B9EE145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Key words</w:t>
            </w:r>
            <w:r w:rsidRPr="0A5E7FF8" w:rsidR="0048541B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/</w:t>
            </w:r>
            <w:r w:rsidRPr="0A5E7FF8" w:rsidR="0048541B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ideas</w:t>
            </w:r>
            <w:r w:rsidRPr="0A5E7FF8" w:rsidR="0048541B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/</w:t>
            </w:r>
            <w:r w:rsidRPr="0A5E7FF8" w:rsidR="0048541B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information included. 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6DC0EB3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1D0D08C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Summary not concise.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1816AC1D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summary. 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8D584A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All key information included.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724E529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41C2F12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Understanding of original material is clear.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6EAA228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summary. 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0FFBB28C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All key information included.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45FD512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21EB95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Deep understanding of material evidenced. 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3F7812" w:rsidR="00841305" w:rsidTr="0A7E2CD9" w14:paraId="22CFCC53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3B6711D1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E5 Synthesise information</w:t>
            </w:r>
            <w:r w:rsidRPr="0A7E2CD9" w:rsidR="00841305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7C23437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6FE0CD9A" w14:textId="26D7B42C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Pr="00E51534"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3, 4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6</w:t>
            </w:r>
            <w:r w:rsidRPr="003F7812" w:rsidR="00841305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1E3C79F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Information from one source dominates text.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111FDDA9" w14:textId="77777777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Attempt to </w:t>
            </w:r>
            <w:proofErr w:type="spellStart"/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summarise</w:t>
            </w:r>
            <w:proofErr w:type="spellEnd"/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from more than one source.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0E876993" w14:textId="18346F4D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Clear and balanced summary, using </w:t>
            </w:r>
            <w:r w:rsidRPr="0A5E7FF8" w:rsidR="00E5153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three or more 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original sources.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7BE9E35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Balanced overview of wide research.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56C2C67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0944788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Demonstrates clear understanding of original research resources.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3F7812" w:rsidR="00841305" w:rsidTr="0A7E2CD9" w14:paraId="37483A1E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3F7812" w:rsidR="00841305" w:rsidP="00841305" w:rsidRDefault="00841305" w14:paraId="18DE4F5E" w14:textId="589D992B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E6 Take part in</w:t>
            </w:r>
            <w:r w:rsidRPr="0A7E2CD9" w:rsidR="0048541B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 </w:t>
            </w: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/</w:t>
            </w:r>
            <w:r w:rsidRPr="0A7E2CD9" w:rsidR="0048541B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 </w:t>
            </w:r>
            <w:r w:rsidRPr="0A7E2CD9" w:rsidR="00841305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leading discussions</w:t>
            </w:r>
            <w:r w:rsidRPr="0A7E2CD9" w:rsidR="00841305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3977A01" w14:textId="2FF79064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T</w:t>
            </w:r>
            <w:r w:rsidRPr="00E51534"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ask</w:t>
            </w:r>
            <w:r w:rsidR="00E5153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3F7812" w:rsidR="00841305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</w:t>
            </w:r>
            <w:r w:rsidRPr="003F7812" w:rsidR="00841305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1</w:t>
            </w:r>
            <w:r w:rsidR="00E5153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and </w:t>
            </w:r>
            <w:r w:rsidRPr="003F7812" w:rsidR="00841305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6</w:t>
            </w:r>
            <w:r w:rsidRPr="003F7812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3F7812" w:rsidR="00841305" w:rsidP="00841305" w:rsidRDefault="00841305" w14:paraId="05303C5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Unclear in parts.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6870C5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5F0B3A1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1E27FB6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7EE4AF67" w14:textId="17DA734A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Little engagement with </w:t>
            </w:r>
            <w:r w:rsidRPr="0A5E7FF8" w:rsidR="003F7812">
              <w:rPr>
                <w:rFonts w:eastAsia="Times New Roman" w:cs="Arial"/>
                <w:sz w:val="24"/>
                <w:szCs w:val="24"/>
                <w:lang w:val="en-US" w:eastAsia="en-GB"/>
              </w:rPr>
              <w:t>question and answer (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Q&amp;A</w:t>
            </w:r>
            <w:r w:rsidRPr="0A5E7FF8" w:rsidR="003F7812">
              <w:rPr>
                <w:rFonts w:eastAsia="Times New Roman" w:cs="Arial"/>
                <w:sz w:val="24"/>
                <w:szCs w:val="24"/>
                <w:lang w:val="en-US" w:eastAsia="en-GB"/>
              </w:rPr>
              <w:t>) sessions</w:t>
            </w: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3F7812" w:rsidR="00841305" w:rsidP="00841305" w:rsidRDefault="00841305" w14:paraId="2629EE77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Often successful attempts to engage audience appropriately. 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1AE226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006979DF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Engages with Q&amp;A.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3F7812" w:rsidR="00841305" w:rsidP="00841305" w:rsidRDefault="00841305" w14:paraId="69750DF1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appropriate engagement with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4AA4BDA7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2D0C957F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56CFFD3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Thoughtful Q&amp;A.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3F7812" w:rsidR="00841305" w:rsidP="00841305" w:rsidRDefault="00841305" w14:paraId="0431AC74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Sophisticated, persuasive engagement with audience.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00B19B9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38AA7ADF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3F7812" w:rsidR="00841305" w:rsidP="00841305" w:rsidRDefault="00841305" w14:paraId="7F388B6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A5E7FF8" w:rsidR="00841305">
              <w:rPr>
                <w:rFonts w:eastAsia="Times New Roman" w:cs="Arial"/>
                <w:sz w:val="24"/>
                <w:szCs w:val="24"/>
                <w:lang w:val="en-US" w:eastAsia="en-GB"/>
              </w:rPr>
              <w:t>Confident, challenging Q&amp;A.</w:t>
            </w:r>
            <w:r w:rsidRPr="0A5E7FF8" w:rsidR="00841305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</w:tbl>
    <w:p w:rsidR="002A6388" w:rsidRDefault="002A6388" w14:paraId="68884276" w14:textId="77777777">
      <w:pPr>
        <w:pStyle w:val="Normal1"/>
        <w:tabs>
          <w:tab w:val="left" w:pos="3960"/>
        </w:tabs>
      </w:pPr>
      <w:r>
        <w:tab/>
      </w:r>
    </w:p>
    <w:sectPr w:rsidR="002A6388" w:rsidSect="008413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851" w:right="851" w:bottom="851" w:left="1134" w:header="709" w:footer="709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4321" w:rsidRDefault="003B4321" w14:paraId="104B788F" w14:textId="77777777">
      <w:pPr>
        <w:spacing w:line="240" w:lineRule="auto"/>
      </w:pPr>
      <w:r>
        <w:separator/>
      </w:r>
    </w:p>
  </w:endnote>
  <w:endnote w:type="continuationSeparator" w:id="0">
    <w:p w:rsidR="003B4321" w:rsidRDefault="003B4321" w14:paraId="1302F39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panose1 w:val="020B0604020202020204"/>
    <w:charset w:val="00"/>
    <w:family w:val="swiss"/>
    <w:pitch w:val="variable"/>
  </w:font>
  <w:font w:name="Amatic SC">
    <w:panose1 w:val="00000500000000000000"/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8541B" w:rsidRDefault="0048541B" w14:paraId="73DE92D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5E17" w:rsidRDefault="002A6388" w14:paraId="0AF145FB" w14:textId="2DE4A4D6">
    <w:pPr>
      <w:pStyle w:val="Footer"/>
      <w:spacing w:line="180" w:lineRule="exact"/>
    </w:pPr>
    <w:r w:rsidRPr="0A7E2CD9" w:rsidR="0A7E2CD9"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</w:t>
    </w:r>
    <w:r w:rsidRPr="0A7E2CD9" w:rsidR="0A7E2CD9">
      <w:rPr>
        <w:sz w:val="12"/>
        <w:szCs w:val="12"/>
      </w:rPr>
      <w:t>–</w:t>
    </w:r>
    <w:r w:rsidRPr="0A7E2CD9" w:rsidR="0A7E2CD9">
      <w:rPr>
        <w:sz w:val="12"/>
        <w:szCs w:val="12"/>
      </w:rPr>
      <w:t>197 Buckingham Palace Road, London SW1W 9SP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8541B" w:rsidRDefault="0048541B" w14:paraId="485A75C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4321" w:rsidRDefault="003B4321" w14:paraId="1AE8B413" w14:textId="77777777">
      <w:pPr>
        <w:spacing w:line="240" w:lineRule="auto"/>
      </w:pPr>
      <w:r>
        <w:separator/>
      </w:r>
    </w:p>
  </w:footnote>
  <w:footnote w:type="continuationSeparator" w:id="0">
    <w:p w:rsidR="003B4321" w:rsidRDefault="003B4321" w14:paraId="785088D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8541B" w:rsidRDefault="0048541B" w14:paraId="4EF8C4F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E5E17" w:rsidRDefault="006E797E" w14:paraId="23D34FDE" w14:textId="10F9212C">
    <w:pPr>
      <w:pStyle w:val="Normal1"/>
      <w:tabs>
        <w:tab w:val="center" w:pos="5102"/>
      </w:tabs>
    </w:pPr>
    <w:r>
      <w:rPr>
        <w:noProof/>
      </w:rPr>
      <w:drawing>
        <wp:anchor distT="0" distB="0" distL="0" distR="0" simplePos="0" relativeHeight="251658240" behindDoc="0" locked="0" layoutInCell="1" allowOverlap="1" wp14:anchorId="07EFB7A8" wp14:editId="1E650C2E">
          <wp:simplePos x="0" y="0"/>
          <wp:positionH relativeFrom="page">
            <wp:posOffset>7443470</wp:posOffset>
          </wp:positionH>
          <wp:positionV relativeFrom="paragraph">
            <wp:posOffset>-181610</wp:posOffset>
          </wp:positionV>
          <wp:extent cx="2750820" cy="898525"/>
          <wp:effectExtent l="0" t="0" r="0" b="0"/>
          <wp:wrapNone/>
          <wp:docPr id="4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898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7B1B">
      <w:rPr>
        <w:noProof/>
      </w:rPr>
      <w:drawing>
        <wp:anchor distT="0" distB="0" distL="0" distR="0" simplePos="0" relativeHeight="251657216" behindDoc="0" locked="0" layoutInCell="1" allowOverlap="1" wp14:anchorId="51ED9B3A" wp14:editId="78F49523">
          <wp:simplePos x="0" y="0"/>
          <wp:positionH relativeFrom="page">
            <wp:posOffset>540385</wp:posOffset>
          </wp:positionH>
          <wp:positionV relativeFrom="page">
            <wp:posOffset>323215</wp:posOffset>
          </wp:positionV>
          <wp:extent cx="1590675" cy="845185"/>
          <wp:effectExtent l="0" t="0" r="0" b="0"/>
          <wp:wrapNone/>
          <wp:docPr id="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6388">
      <w:rPr>
        <w:rStyle w:val="DefaultParagraphFont1"/>
      </w:rPr>
      <w:t xml:space="preserve">  </w:t>
    </w:r>
    <w:r w:rsidR="002A6388">
      <w:t xml:space="preserve">                                                                                                   </w:t>
    </w:r>
    <w:r w:rsidR="002A6388">
      <w:tab/>
    </w:r>
  </w:p>
  <w:p w:rsidR="009E5E17" w:rsidRDefault="002A6388" w14:paraId="7CABB071" w14:textId="77777777">
    <w:pPr>
      <w:pStyle w:val="Normal1"/>
    </w:pPr>
    <w:r>
      <w:t xml:space="preserve">                                                                                                                                 </w:t>
    </w:r>
  </w:p>
  <w:p w:rsidR="009E5E17" w:rsidRDefault="009E5E17" w14:paraId="619CD31D" w14:textId="77777777">
    <w:pPr>
      <w:pStyle w:val="Normal1"/>
    </w:pPr>
  </w:p>
  <w:p w:rsidR="009E5E17" w:rsidP="006E797E" w:rsidRDefault="002A6388" w14:paraId="333708EA" w14:textId="407A54C0">
    <w:pPr>
      <w:pStyle w:val="Normal1"/>
      <w:tabs>
        <w:tab w:val="left" w:pos="1940"/>
      </w:tabs>
    </w:pPr>
    <w:r>
      <w:tab/>
    </w:r>
  </w:p>
  <w:p w:rsidR="009E5E17" w:rsidRDefault="009E5E17" w14:paraId="615DC030" w14:textId="77777777">
    <w:pPr>
      <w:pStyle w:val="Normal1"/>
      <w:tabs>
        <w:tab w:val="left" w:pos="12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8541B" w:rsidRDefault="0048541B" w14:paraId="73989831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aInuASVC" int2:invalidationBookmarkName="" int2:hashCode="yQPxw7kGlM13ol" int2:id="4DO0KWCA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LFO1"/>
    <w:lvl w:ilvl="0">
      <w:start w:val="1"/>
      <w:numFmt w:val="decimal"/>
      <w:pStyle w:val="NumberedBulletPoints"/>
      <w:lvlText w:val="%1"/>
      <w:lvlJc w:val="left"/>
      <w:pPr>
        <w:tabs>
          <w:tab w:val="num" w:pos="227"/>
        </w:tabs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num w:numId="1" w16cid:durableId="2039886659">
    <w:abstractNumId w:val="0"/>
  </w:num>
  <w:num w:numId="2" w16cid:durableId="193635529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B"/>
    <w:rsid w:val="001D5ECF"/>
    <w:rsid w:val="002A6388"/>
    <w:rsid w:val="0033150A"/>
    <w:rsid w:val="00387D9C"/>
    <w:rsid w:val="003B4321"/>
    <w:rsid w:val="003F7812"/>
    <w:rsid w:val="0048541B"/>
    <w:rsid w:val="006E797E"/>
    <w:rsid w:val="00767B1B"/>
    <w:rsid w:val="00841305"/>
    <w:rsid w:val="008F1BDB"/>
    <w:rsid w:val="009E5E17"/>
    <w:rsid w:val="00B4758E"/>
    <w:rsid w:val="00B605BC"/>
    <w:rsid w:val="00DE3250"/>
    <w:rsid w:val="00E51534"/>
    <w:rsid w:val="0A5E7FF8"/>
    <w:rsid w:val="0A7E2CD9"/>
    <w:rsid w:val="17711C7E"/>
    <w:rsid w:val="1F8F7676"/>
    <w:rsid w:val="60B5B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7D5C1"/>
  <w15:chartTrackingRefBased/>
  <w15:docId w15:val="{DB594D2C-6A4D-DA4C-BEE6-E06320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100" w:lineRule="atLeast"/>
      <w:textAlignment w:val="baseline"/>
    </w:pPr>
    <w:rPr>
      <w:rFonts w:ascii="Arial" w:hAnsi="Arial" w:eastAsia="Bryant Regular" w:cs="Bryant Regular"/>
      <w:sz w:val="22"/>
      <w:szCs w:val="22"/>
      <w:lang w:eastAsia="ar-SA"/>
    </w:rPr>
  </w:style>
  <w:style w:type="paragraph" w:styleId="Heading1">
    <w:name w:val="heading 1"/>
    <w:basedOn w:val="Normal1"/>
    <w:next w:val="Normal1"/>
    <w:qFormat/>
    <w:pPr>
      <w:numPr>
        <w:numId w:val="1"/>
      </w:numPr>
      <w:spacing w:before="60" w:after="60"/>
      <w:outlineLvl w:val="0"/>
    </w:pPr>
    <w:rPr>
      <w:rFonts w:ascii="Amatic SC" w:hAnsi="Amatic SC" w:eastAsia="Bryant Medium" w:cs="Bryant Medium"/>
      <w:color w:val="FFFFFF"/>
      <w:sz w:val="52"/>
      <w:szCs w:val="56"/>
    </w:rPr>
  </w:style>
  <w:style w:type="paragraph" w:styleId="Heading2">
    <w:name w:val="heading 2"/>
    <w:basedOn w:val="Normal1"/>
    <w:next w:val="Subject"/>
    <w:qFormat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1"/>
    <w:qFormat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next w:val="Normal1"/>
    <w:qFormat/>
    <w:pPr>
      <w:keepNext/>
      <w:keepLines/>
      <w:widowControl w:val="0"/>
      <w:numPr>
        <w:ilvl w:val="3"/>
        <w:numId w:val="1"/>
      </w:numPr>
      <w:suppressAutoHyphens/>
      <w:autoSpaceDE w:val="0"/>
      <w:spacing w:before="200" w:line="100" w:lineRule="atLeast"/>
      <w:textAlignment w:val="baseline"/>
      <w:outlineLvl w:val="3"/>
    </w:pPr>
    <w:rPr>
      <w:rFonts w:ascii="Arial" w:hAnsi="Arial"/>
      <w:b/>
      <w:bCs/>
      <w:i/>
      <w:iCs/>
      <w:color w:val="00A068"/>
      <w:sz w:val="22"/>
      <w:szCs w:val="22"/>
      <w:lang w:val="en-US" w:eastAsia="ar-SA"/>
    </w:rPr>
  </w:style>
  <w:style w:type="paragraph" w:styleId="Heading5">
    <w:name w:val="heading 5"/>
    <w:basedOn w:val="Normal1"/>
    <w:next w:val="Normal1"/>
    <w:qFormat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1"/>
    <w:next w:val="Normal1"/>
    <w:qFormat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1"/>
    <w:next w:val="Normal1"/>
    <w:qFormat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1"/>
    <w:next w:val="Normal1"/>
    <w:qFormat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1"/>
    <w:next w:val="Normal1"/>
    <w:qFormat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DefaultParagraphFont1" w:customStyle="1">
    <w:name w:val="Default Paragraph Font1"/>
  </w:style>
  <w:style w:type="character" w:styleId="Heading3Char" w:customStyle="1">
    <w:name w:val="Heading 3 Char"/>
    <w:basedOn w:val="DefaultParagraphFont1"/>
    <w:rPr>
      <w:rFonts w:ascii="Arial" w:hAnsi="Arial" w:eastAsia="Times New Roman" w:cs="Times New Roman"/>
      <w:b/>
      <w:bCs/>
      <w:color w:val="00A068"/>
      <w:lang w:val="en-US"/>
    </w:rPr>
  </w:style>
  <w:style w:type="character" w:styleId="Heading1Char" w:customStyle="1">
    <w:name w:val="Heading 1 Char"/>
    <w:basedOn w:val="DefaultParagraphFont1"/>
    <w:rPr>
      <w:rFonts w:ascii="Amatic SC" w:hAnsi="Amatic SC" w:eastAsia="Bryant Medium" w:cs="Bryant Medium"/>
      <w:color w:val="FFFFFF"/>
      <w:sz w:val="52"/>
      <w:szCs w:val="56"/>
    </w:rPr>
  </w:style>
  <w:style w:type="character" w:styleId="Heading2Char" w:customStyle="1">
    <w:name w:val="Heading 2 Char"/>
    <w:basedOn w:val="DefaultParagraphFont1"/>
    <w:rPr>
      <w:rFonts w:ascii="Arial" w:hAnsi="Arial" w:eastAsia="Times New Roman" w:cs="Times New Roman"/>
      <w:b/>
      <w:bCs/>
      <w:color w:val="00A068"/>
      <w:sz w:val="26"/>
      <w:szCs w:val="26"/>
      <w:lang w:val="en-US"/>
    </w:rPr>
  </w:style>
  <w:style w:type="character" w:styleId="Heading4Char" w:customStyle="1">
    <w:name w:val="Heading 4 Char"/>
    <w:basedOn w:val="DefaultParagraphFont1"/>
    <w:rPr>
      <w:rFonts w:ascii="Arial" w:hAnsi="Arial" w:eastAsia="Times New Roman" w:cs="Times New Roman"/>
      <w:b/>
      <w:bCs/>
      <w:i/>
      <w:iCs/>
      <w:color w:val="00A068"/>
      <w:lang w:val="en-US"/>
    </w:rPr>
  </w:style>
  <w:style w:type="character" w:styleId="Heading5Char" w:customStyle="1">
    <w:name w:val="Heading 5 Char"/>
    <w:basedOn w:val="DefaultParagraphFont1"/>
    <w:rPr>
      <w:rFonts w:ascii="Arial" w:hAnsi="Arial" w:eastAsia="Times New Roman" w:cs="Times New Roman"/>
      <w:color w:val="004F33"/>
      <w:lang w:val="en-US"/>
    </w:rPr>
  </w:style>
  <w:style w:type="character" w:styleId="Heading6Char" w:customStyle="1">
    <w:name w:val="Heading 6 Char"/>
    <w:basedOn w:val="DefaultParagraphFont1"/>
    <w:rPr>
      <w:rFonts w:ascii="Arial" w:hAnsi="Arial" w:eastAsia="Times New Roman" w:cs="Times New Roman"/>
      <w:i/>
      <w:iCs/>
      <w:color w:val="004F33"/>
      <w:lang w:val="en-US"/>
    </w:rPr>
  </w:style>
  <w:style w:type="character" w:styleId="Heading7Char" w:customStyle="1">
    <w:name w:val="Heading 7 Char"/>
    <w:basedOn w:val="DefaultParagraphFont1"/>
    <w:rPr>
      <w:rFonts w:ascii="Arial" w:hAnsi="Arial" w:eastAsia="Times New Roman" w:cs="Times New Roman"/>
      <w:i/>
      <w:iCs/>
      <w:color w:val="404040"/>
      <w:lang w:val="en-US"/>
    </w:rPr>
  </w:style>
  <w:style w:type="character" w:styleId="Heading8Char" w:customStyle="1">
    <w:name w:val="Heading 8 Char"/>
    <w:basedOn w:val="DefaultParagraphFont1"/>
    <w:rPr>
      <w:rFonts w:ascii="Arial" w:hAnsi="Arial" w:eastAsia="Times New Roman" w:cs="Times New Roman"/>
      <w:color w:val="404040"/>
      <w:sz w:val="20"/>
      <w:szCs w:val="20"/>
      <w:lang w:val="en-US"/>
    </w:rPr>
  </w:style>
  <w:style w:type="character" w:styleId="Heading9Char" w:customStyle="1">
    <w:name w:val="Heading 9 Char"/>
    <w:basedOn w:val="DefaultParagraphFont1"/>
    <w:rPr>
      <w:rFonts w:ascii="Arial" w:hAnsi="Arial" w:eastAsia="Times New Roman" w:cs="Times New Roman"/>
      <w:i/>
      <w:iCs/>
      <w:color w:val="404040"/>
      <w:sz w:val="20"/>
      <w:szCs w:val="20"/>
      <w:lang w:val="en-US"/>
    </w:rPr>
  </w:style>
  <w:style w:type="character" w:styleId="BalloonTextChar" w:customStyle="1">
    <w:name w:val="Balloon Text Char"/>
    <w:basedOn w:val="DefaultParagraphFont1"/>
    <w:rPr>
      <w:rFonts w:ascii="Tahoma" w:hAnsi="Tahoma" w:cs="Tahoma"/>
      <w:sz w:val="16"/>
      <w:szCs w:val="16"/>
    </w:rPr>
  </w:style>
  <w:style w:type="character" w:styleId="HeaderChar" w:customStyle="1">
    <w:name w:val="Header Char"/>
    <w:basedOn w:val="DefaultParagraphFont1"/>
  </w:style>
  <w:style w:type="character" w:styleId="FooterChar" w:customStyle="1">
    <w:name w:val="Footer Char"/>
    <w:basedOn w:val="DefaultParagraphFont1"/>
  </w:style>
  <w:style w:type="character" w:styleId="WWCharLFO1LVL1" w:customStyle="1">
    <w:name w:val="WW_CharLFO1LVL1"/>
    <w:rPr>
      <w:b/>
      <w:i w:val="0"/>
      <w:sz w:val="28"/>
    </w:rPr>
  </w:style>
  <w:style w:type="paragraph" w:styleId="Heading" w:customStyle="1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Normal1" w:customStyle="1">
    <w:name w:val="Normal1"/>
    <w:pPr>
      <w:widowControl w:val="0"/>
      <w:suppressAutoHyphens/>
      <w:autoSpaceDE w:val="0"/>
      <w:spacing w:line="100" w:lineRule="atLeast"/>
      <w:textAlignment w:val="baseline"/>
    </w:pPr>
    <w:rPr>
      <w:rFonts w:ascii="Arial" w:hAnsi="Arial" w:eastAsia="Bryant Regular" w:cs="Bryant Regular"/>
      <w:sz w:val="22"/>
      <w:szCs w:val="22"/>
      <w:lang w:eastAsia="ar-SA"/>
    </w:rPr>
  </w:style>
  <w:style w:type="paragraph" w:styleId="Address" w:customStyle="1">
    <w:name w:val="Address"/>
    <w:basedOn w:val="Normal1"/>
    <w:pPr>
      <w:spacing w:line="240" w:lineRule="exact"/>
    </w:pPr>
    <w:rPr>
      <w:sz w:val="20"/>
    </w:rPr>
  </w:style>
  <w:style w:type="paragraph" w:styleId="BodyCopy" w:customStyle="1">
    <w:name w:val="Body Copy"/>
    <w:basedOn w:val="Address"/>
    <w:pPr>
      <w:spacing w:after="240"/>
    </w:pPr>
  </w:style>
  <w:style w:type="paragraph" w:styleId="Subject" w:customStyle="1">
    <w:name w:val="Subject"/>
    <w:basedOn w:val="BodyCopy"/>
    <w:next w:val="BodyCopy"/>
    <w:rPr>
      <w:b/>
    </w:rPr>
  </w:style>
  <w:style w:type="paragraph" w:styleId="BalloonText">
    <w:name w:val="Balloon Text"/>
    <w:basedOn w:val="Normal1"/>
    <w:rPr>
      <w:rFonts w:ascii="Tahoma" w:hAnsi="Tahoma" w:cs="Tahoma"/>
      <w:sz w:val="16"/>
      <w:szCs w:val="16"/>
    </w:rPr>
  </w:style>
  <w:style w:type="paragraph" w:styleId="NameandJobtitle" w:customStyle="1">
    <w:name w:val="Name and Job title"/>
    <w:basedOn w:val="BodyCopy"/>
    <w:rPr>
      <w:b/>
    </w:rPr>
  </w:style>
  <w:style w:type="paragraph" w:styleId="Header">
    <w:name w:val="header"/>
    <w:basedOn w:val="Normal1"/>
    <w:pPr>
      <w:tabs>
        <w:tab w:val="center" w:pos="4513"/>
        <w:tab w:val="right" w:pos="9026"/>
      </w:tabs>
    </w:pPr>
  </w:style>
  <w:style w:type="paragraph" w:styleId="Footer">
    <w:name w:val="footer"/>
    <w:basedOn w:val="Normal1"/>
    <w:pPr>
      <w:tabs>
        <w:tab w:val="center" w:pos="4513"/>
        <w:tab w:val="right" w:pos="9026"/>
      </w:tabs>
    </w:pPr>
  </w:style>
  <w:style w:type="paragraph" w:styleId="LegalFooter" w:customStyle="1">
    <w:name w:val="Legal Footer"/>
    <w:basedOn w:val="Footer"/>
    <w:pPr>
      <w:spacing w:line="180" w:lineRule="exact"/>
    </w:pPr>
    <w:rPr>
      <w:sz w:val="12"/>
      <w:szCs w:val="12"/>
    </w:rPr>
  </w:style>
  <w:style w:type="paragraph" w:styleId="NumberedBulletPoints" w:customStyle="1">
    <w:name w:val="Numbered Bullet Points"/>
    <w:basedOn w:val="ListParagraph"/>
    <w:pPr>
      <w:numPr>
        <w:numId w:val="2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1"/>
    <w:qFormat/>
    <w:pPr>
      <w:ind w:left="720"/>
    </w:pPr>
  </w:style>
  <w:style w:type="paragraph" w:styleId="paragraph" w:customStyle="1">
    <w:name w:val="paragraph"/>
    <w:basedOn w:val="Normal"/>
    <w:rsid w:val="00841305"/>
    <w:pPr>
      <w:spacing w:before="100" w:beforeAutospacing="1" w:after="100" w:afterAutospacing="1" w:line="240" w:lineRule="auto"/>
      <w:textAlignment w:val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841305"/>
  </w:style>
  <w:style w:type="character" w:styleId="eop" w:customStyle="1">
    <w:name w:val="eop"/>
    <w:basedOn w:val="DefaultParagraphFont"/>
    <w:rsid w:val="00841305"/>
  </w:style>
  <w:style w:type="paragraph" w:styleId="Revision">
    <w:name w:val="Revision"/>
    <w:hidden/>
    <w:uiPriority w:val="99"/>
    <w:semiHidden/>
    <w:rsid w:val="00DE3250"/>
    <w:rPr>
      <w:rFonts w:ascii="Arial" w:hAnsi="Arial" w:eastAsia="Bryant Regular" w:cs="Bryant Regular"/>
      <w:sz w:val="22"/>
      <w:szCs w:val="22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87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D9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87D9C"/>
    <w:rPr>
      <w:rFonts w:ascii="Arial" w:hAnsi="Arial" w:eastAsia="Bryant Regular" w:cs="Bryant Regular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D9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87D9C"/>
    <w:rPr>
      <w:rFonts w:ascii="Arial" w:hAnsi="Arial" w:eastAsia="Bryant Regular" w:cs="Bryant Regular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6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0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7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7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5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7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7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7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2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Relationship Type="http://schemas.microsoft.com/office/2020/10/relationships/intelligence" Target="intelligence2.xml" Id="R6306b2a5ef994215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D69AF41B-7304-4014-B191-6228B0EB9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9A780-C0AD-40A5-B021-E66A141E9365}"/>
</file>

<file path=customXml/itemProps3.xml><?xml version="1.0" encoding="utf-8"?>
<ds:datastoreItem xmlns:ds="http://schemas.openxmlformats.org/officeDocument/2006/customXml" ds:itemID="{1D561992-7ABB-40A3-8A19-29F661AF0174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Aggarwal</dc:creator>
  <cp:keywords/>
  <cp:lastModifiedBy>Gemma Brezinski</cp:lastModifiedBy>
  <cp:revision>11</cp:revision>
  <cp:lastPrinted>1900-01-01T00:00:00Z</cp:lastPrinted>
  <dcterms:created xsi:type="dcterms:W3CDTF">2022-06-08T10:34:00Z</dcterms:created>
  <dcterms:modified xsi:type="dcterms:W3CDTF">2022-08-24T08:21:14Z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